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E1A" w:rsidRPr="007C15BE" w:rsidRDefault="00582E1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7C15BE">
        <w:rPr>
          <w:rFonts w:ascii="Times New Roman" w:hAnsi="Times New Roman" w:cs="Times New Roman"/>
          <w:b/>
          <w:color w:val="auto"/>
          <w:sz w:val="28"/>
          <w:szCs w:val="28"/>
        </w:rPr>
        <w:t>ТЕХНИЧЕСКОЕ ЗАДАНИЕ</w:t>
      </w:r>
    </w:p>
    <w:p w:rsidR="001B1047" w:rsidRPr="001B1047" w:rsidRDefault="0083731C" w:rsidP="000A61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31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1B1047" w:rsidRPr="001B1047">
        <w:rPr>
          <w:rFonts w:ascii="Times New Roman" w:hAnsi="Times New Roman" w:cs="Times New Roman"/>
          <w:b/>
          <w:sz w:val="28"/>
          <w:szCs w:val="28"/>
        </w:rPr>
        <w:t xml:space="preserve">оказание услуг по  </w:t>
      </w:r>
      <w:r w:rsidR="00C764BA" w:rsidRPr="00C764BA">
        <w:rPr>
          <w:rFonts w:ascii="Times New Roman" w:hAnsi="Times New Roman" w:cs="Times New Roman"/>
          <w:b/>
          <w:sz w:val="28"/>
          <w:szCs w:val="28"/>
        </w:rPr>
        <w:t>клиническо-лабораторной диагностике</w:t>
      </w:r>
    </w:p>
    <w:p w:rsidR="0083731C" w:rsidRPr="0083731C" w:rsidRDefault="001B1047" w:rsidP="001B1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047">
        <w:rPr>
          <w:rFonts w:ascii="Times New Roman" w:hAnsi="Times New Roman" w:cs="Times New Roman"/>
          <w:b/>
          <w:sz w:val="28"/>
          <w:szCs w:val="28"/>
        </w:rPr>
        <w:t>ООО «Медсервис» в 20</w:t>
      </w:r>
      <w:r w:rsidR="00D67EBB">
        <w:rPr>
          <w:rFonts w:ascii="Times New Roman" w:hAnsi="Times New Roman" w:cs="Times New Roman"/>
          <w:b/>
          <w:sz w:val="28"/>
          <w:szCs w:val="28"/>
        </w:rPr>
        <w:t>22</w:t>
      </w:r>
      <w:r w:rsidRPr="001B1047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085716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82E1A" w:rsidRDefault="0083731C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731C">
        <w:rPr>
          <w:rFonts w:ascii="Times New Roman" w:hAnsi="Times New Roman" w:cs="Times New Roman"/>
          <w:b/>
          <w:sz w:val="28"/>
          <w:szCs w:val="28"/>
          <w:u w:val="single"/>
        </w:rPr>
        <w:t>Закупка состоит из 1 лота.</w:t>
      </w:r>
    </w:p>
    <w:p w:rsidR="00085716" w:rsidRPr="0083731C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bookmarkEnd w:id="0"/>
    <w:p w:rsidR="00B5252C" w:rsidRDefault="00085716" w:rsidP="00B5252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Общие требования к оказанию услуг</w:t>
      </w:r>
      <w:r w:rsidR="00C764B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по клиническо-лабораторной диагностике</w:t>
      </w: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для нужд ООО «Медсервис»</w:t>
      </w:r>
      <w:r w:rsidR="00B5252C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B5252C" w:rsidRPr="00A01749" w:rsidRDefault="00B5252C" w:rsidP="00B525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085716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Исполнитель должен строго руководствоваться требованиями действующего законодательстваРФ, проводить оказание услуг в соответствии с </w:t>
      </w:r>
      <w:r w:rsidR="00A01749" w:rsidRPr="00A01749">
        <w:rPr>
          <w:rFonts w:ascii="Times New Roman" w:hAnsi="Times New Roman" w:cs="Times New Roman"/>
          <w:bCs/>
          <w:sz w:val="28"/>
          <w:szCs w:val="28"/>
        </w:rPr>
        <w:t>Приказом Минздрава России от 18.05.2021 № 464н «Об утверждении Правил проведения лабораторных исследований»</w:t>
      </w:r>
      <w:r w:rsidRPr="00A01749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085716" w:rsidRPr="00C169FA" w:rsidRDefault="00B5252C" w:rsidP="00B525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-н</w:t>
      </w:r>
      <w:r w:rsidR="00267EC9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аличие лицензии на</w:t>
      </w:r>
      <w:r w:rsidR="00A0174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169FA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оказание услуг по </w:t>
      </w:r>
      <w:bookmarkStart w:id="1" w:name="_GoBack"/>
      <w:bookmarkEnd w:id="1"/>
      <w:r w:rsidR="00C169FA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клиническо-лабораторной диагностике</w:t>
      </w:r>
      <w:r w:rsidR="00267EC9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3505B" w:rsidRDefault="007145D0" w:rsidP="00B5252C">
      <w:pPr>
        <w:pStyle w:val="ac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Сроки оказания услуг: </w:t>
      </w:r>
      <w:r w:rsidR="00B518FC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4652A9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CA472C">
        <w:rPr>
          <w:rFonts w:ascii="Times New Roman" w:hAnsi="Times New Roman" w:cs="Times New Roman"/>
          <w:bCs/>
          <w:color w:val="000000"/>
          <w:sz w:val="28"/>
          <w:szCs w:val="28"/>
        </w:rPr>
        <w:t>.01.20</w:t>
      </w:r>
      <w:r w:rsidR="00800382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D67EBB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CA47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</w:t>
      </w:r>
      <w:r w:rsidR="008003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>по 31.12.</w:t>
      </w:r>
      <w:r w:rsidR="00F423E6"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>20</w:t>
      </w:r>
      <w:r w:rsidR="00800382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D67EBB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8003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>г.</w:t>
      </w:r>
    </w:p>
    <w:p w:rsidR="00D92192" w:rsidRDefault="00DE42E2" w:rsidP="00B5252C">
      <w:pPr>
        <w:pStyle w:val="ac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E42E2">
        <w:rPr>
          <w:rFonts w:ascii="Times New Roman" w:hAnsi="Times New Roman" w:cs="Times New Roman"/>
          <w:bCs/>
          <w:color w:val="000000"/>
          <w:sz w:val="28"/>
          <w:szCs w:val="28"/>
        </w:rPr>
        <w:t>Порядок оказания услуг: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м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атериал (кровь) транспортируется в специальных пробирках Ваку-тест,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которые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укладываются в термоконтейнеры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-п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робирки подпис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ываются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(ФИО обследуемого, год рождения, направляющее отделение, дата взятия забора крови) и визир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уются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врачом – трансфузиологом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Заказчика;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-о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тветственный за доставку крови до адреса Исполнителя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мед</w:t>
      </w:r>
      <w:r w:rsidR="007D0F0B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ицинская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сестра </w:t>
      </w:r>
      <w:r w:rsidR="007D0F0B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процедурного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кабинета трансфузионной терапии Заказчика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м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атериал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(кровь)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передаётся Исполнителю по направлени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ям оформленным врачом Заказчика;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Исполнителемсверяется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количество направлений 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 количеством пробирок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передаваемого материала (кровь);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8D4DC9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ь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принимает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материал (кровь) представленные в специальных пробирках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и регистрирует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журнале;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-д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оставка крови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Исполнителю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осуществляется в рабочие дни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в период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11.00 ч. до 12.00 ч., в случае экстренных показаний 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возможна доставка крови  в период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 8.00 ч. до 16.00 ч. (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стоимость проведения исследований в случае экстренных показаний должна быть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включена  в сумму Договора)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р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езультаты </w:t>
      </w:r>
      <w:r w:rsidR="007D4C8C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анализов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оформляются путем указания проведенных исследований </w:t>
      </w:r>
      <w:r w:rsidR="00BD1D0E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на направлени</w:t>
      </w:r>
      <w:r w:rsidR="00BD1D0E">
        <w:rPr>
          <w:rFonts w:ascii="Times New Roman" w:hAnsi="Times New Roman" w:cs="Times New Roman"/>
          <w:bCs/>
          <w:color w:val="000000"/>
          <w:sz w:val="28"/>
          <w:szCs w:val="28"/>
        </w:rPr>
        <w:t>ях,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выданны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х</w:t>
      </w:r>
      <w:r w:rsidR="00BD1D0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врачом Заказчика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877302" w:rsidRP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-р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езультаты анализов заверяются </w:t>
      </w:r>
      <w:r w:rsidR="00F209F1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печатью Исполнителя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доставляются 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(по адресу:</w:t>
      </w:r>
      <w:r w:rsidR="008003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Республика Башкортостан, г. Салават, ул.Октябрьская, д.35)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силами и средствами Исполнителя, в течение 2 (двух) рабочих дней, с момента доставки Исполнителю материалов (крови)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C0E03" w:rsidRPr="005C0E03" w:rsidRDefault="00C34A96" w:rsidP="00D9219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Перечень услуг</w:t>
      </w:r>
      <w:r w:rsidR="000A61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количество</w:t>
      </w:r>
      <w:r w:rsidR="005C0E03" w:rsidRPr="005C0E03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tbl>
      <w:tblPr>
        <w:tblOverlap w:val="never"/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4"/>
        <w:gridCol w:w="4944"/>
        <w:gridCol w:w="1151"/>
        <w:gridCol w:w="2305"/>
      </w:tblGrid>
      <w:tr w:rsidR="000D551C" w:rsidTr="0003274C">
        <w:trPr>
          <w:trHeight w:hRule="exact" w:val="939"/>
          <w:jc w:val="center"/>
        </w:trPr>
        <w:tc>
          <w:tcPr>
            <w:tcW w:w="1144" w:type="dxa"/>
            <w:shd w:val="clear" w:color="auto" w:fill="00FFFF"/>
            <w:vAlign w:val="center"/>
          </w:tcPr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44" w:type="dxa"/>
            <w:shd w:val="clear" w:color="auto" w:fill="00FFFF"/>
            <w:vAlign w:val="center"/>
          </w:tcPr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Наименование услуги</w:t>
            </w:r>
          </w:p>
        </w:tc>
        <w:tc>
          <w:tcPr>
            <w:tcW w:w="1151" w:type="dxa"/>
            <w:shd w:val="clear" w:color="auto" w:fill="00FFFF"/>
            <w:vAlign w:val="center"/>
          </w:tcPr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Ед.</w:t>
            </w:r>
          </w:p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изм.</w:t>
            </w:r>
          </w:p>
        </w:tc>
        <w:tc>
          <w:tcPr>
            <w:tcW w:w="2305" w:type="dxa"/>
            <w:shd w:val="clear" w:color="auto" w:fill="00FFFF"/>
            <w:vAlign w:val="center"/>
          </w:tcPr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Кол-во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1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Определение группы крови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2 500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2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Определение резус фактора «Д»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2 500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lastRenderedPageBreak/>
              <w:t>3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Определение «Ке11»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4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Фенотипирование антигенов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spacing w:line="230" w:lineRule="exac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C96E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5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Определение подгруппы А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C96E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6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Default="00D67EBB" w:rsidP="00D67EBB">
            <w:pPr>
              <w:pStyle w:val="af6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Скрининг антиэритроцитарных </w:t>
            </w:r>
          </w:p>
          <w:p w:rsidR="00D67EBB" w:rsidRPr="00C96EB7" w:rsidRDefault="00D67EBB" w:rsidP="00D67EBB">
            <w:pPr>
              <w:pStyle w:val="af6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6EB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антител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D67EBB" w:rsidP="00D67EBB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Pr="00C96EB7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2 500</w:t>
            </w:r>
          </w:p>
        </w:tc>
      </w:tr>
      <w:tr w:rsidR="00D67EBB" w:rsidTr="00371A2E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D67EBB" w:rsidRPr="00877302" w:rsidRDefault="00371A2E" w:rsidP="00D67EBB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rStyle w:val="115pt"/>
                <w:sz w:val="28"/>
                <w:szCs w:val="28"/>
              </w:rPr>
            </w:pPr>
            <w:r>
              <w:rPr>
                <w:rStyle w:val="115pt"/>
                <w:sz w:val="28"/>
                <w:szCs w:val="28"/>
              </w:rPr>
              <w:t>7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D67EBB" w:rsidRPr="0061771E" w:rsidRDefault="00D67EBB" w:rsidP="00D67EBB">
            <w:pPr>
              <w:pStyle w:val="af6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77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Непрямой антиглобулиновый тест (тест Кумбса)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D67EBB" w:rsidRPr="00877302" w:rsidRDefault="00371A2E" w:rsidP="00D67EBB">
            <w:pPr>
              <w:pStyle w:val="25"/>
              <w:shd w:val="clear" w:color="auto" w:fill="auto"/>
              <w:spacing w:line="230" w:lineRule="exact"/>
              <w:rPr>
                <w:rStyle w:val="115pt"/>
                <w:sz w:val="28"/>
                <w:szCs w:val="28"/>
              </w:rPr>
            </w:pPr>
            <w:r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D67EBB" w:rsidRDefault="00D67EBB" w:rsidP="00D67EBB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280</w:t>
            </w:r>
          </w:p>
        </w:tc>
      </w:tr>
    </w:tbl>
    <w:p w:rsidR="000D551C" w:rsidRPr="005C0E03" w:rsidRDefault="000D551C" w:rsidP="000D55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81E3A" w:rsidRPr="005C0E03" w:rsidRDefault="00181E3A" w:rsidP="005C0E0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181E3A" w:rsidRPr="005C0E03" w:rsidSect="00D73C84">
      <w:pgSz w:w="11906" w:h="16838"/>
      <w:pgMar w:top="709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6FC3EA0"/>
    <w:multiLevelType w:val="hybridMultilevel"/>
    <w:tmpl w:val="88407CEC"/>
    <w:lvl w:ilvl="0" w:tplc="F3187762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9"/>
  </w:num>
  <w:num w:numId="5">
    <w:abstractNumId w:val="10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56A72"/>
    <w:rsid w:val="0006350F"/>
    <w:rsid w:val="00074C7B"/>
    <w:rsid w:val="00085716"/>
    <w:rsid w:val="000968EF"/>
    <w:rsid w:val="000A61FF"/>
    <w:rsid w:val="000D551C"/>
    <w:rsid w:val="000F667A"/>
    <w:rsid w:val="00112964"/>
    <w:rsid w:val="001201F9"/>
    <w:rsid w:val="0014710C"/>
    <w:rsid w:val="001633EE"/>
    <w:rsid w:val="00166770"/>
    <w:rsid w:val="0018092C"/>
    <w:rsid w:val="00181E3A"/>
    <w:rsid w:val="00187533"/>
    <w:rsid w:val="001B1047"/>
    <w:rsid w:val="001B7023"/>
    <w:rsid w:val="001E39CC"/>
    <w:rsid w:val="002346A8"/>
    <w:rsid w:val="00253B4B"/>
    <w:rsid w:val="00254F3E"/>
    <w:rsid w:val="00264A77"/>
    <w:rsid w:val="00267EC9"/>
    <w:rsid w:val="002712E2"/>
    <w:rsid w:val="00271F59"/>
    <w:rsid w:val="00285C8B"/>
    <w:rsid w:val="002B72BF"/>
    <w:rsid w:val="002D6C78"/>
    <w:rsid w:val="002E4558"/>
    <w:rsid w:val="002F35D6"/>
    <w:rsid w:val="00303C07"/>
    <w:rsid w:val="0030471E"/>
    <w:rsid w:val="003171D2"/>
    <w:rsid w:val="00327F9A"/>
    <w:rsid w:val="00330F48"/>
    <w:rsid w:val="0033133E"/>
    <w:rsid w:val="00346604"/>
    <w:rsid w:val="00350FC7"/>
    <w:rsid w:val="00362436"/>
    <w:rsid w:val="00371A2E"/>
    <w:rsid w:val="00373C7E"/>
    <w:rsid w:val="003909C6"/>
    <w:rsid w:val="003A3F33"/>
    <w:rsid w:val="003D267F"/>
    <w:rsid w:val="003F0DAA"/>
    <w:rsid w:val="0041048D"/>
    <w:rsid w:val="00420BBF"/>
    <w:rsid w:val="00424CB9"/>
    <w:rsid w:val="004652A9"/>
    <w:rsid w:val="00477890"/>
    <w:rsid w:val="004C358F"/>
    <w:rsid w:val="004F2099"/>
    <w:rsid w:val="00537151"/>
    <w:rsid w:val="00546279"/>
    <w:rsid w:val="00551A99"/>
    <w:rsid w:val="00582E1A"/>
    <w:rsid w:val="005C0E03"/>
    <w:rsid w:val="0063505B"/>
    <w:rsid w:val="00665F6F"/>
    <w:rsid w:val="00673495"/>
    <w:rsid w:val="007145D0"/>
    <w:rsid w:val="00736BB0"/>
    <w:rsid w:val="007721F7"/>
    <w:rsid w:val="00773565"/>
    <w:rsid w:val="00795313"/>
    <w:rsid w:val="007A08CF"/>
    <w:rsid w:val="007C15BE"/>
    <w:rsid w:val="007D0F0B"/>
    <w:rsid w:val="007D4C8C"/>
    <w:rsid w:val="00800382"/>
    <w:rsid w:val="00816895"/>
    <w:rsid w:val="00820C71"/>
    <w:rsid w:val="0083731C"/>
    <w:rsid w:val="00846A29"/>
    <w:rsid w:val="00847DA9"/>
    <w:rsid w:val="008622B9"/>
    <w:rsid w:val="00867175"/>
    <w:rsid w:val="008758F4"/>
    <w:rsid w:val="00877302"/>
    <w:rsid w:val="008C3432"/>
    <w:rsid w:val="008D4DC9"/>
    <w:rsid w:val="0093066D"/>
    <w:rsid w:val="00953091"/>
    <w:rsid w:val="00961CC3"/>
    <w:rsid w:val="00962546"/>
    <w:rsid w:val="009854B6"/>
    <w:rsid w:val="0099401C"/>
    <w:rsid w:val="009D69DF"/>
    <w:rsid w:val="009F0945"/>
    <w:rsid w:val="00A01749"/>
    <w:rsid w:val="00A403C3"/>
    <w:rsid w:val="00A44BCA"/>
    <w:rsid w:val="00A73558"/>
    <w:rsid w:val="00A75F3F"/>
    <w:rsid w:val="00A978E2"/>
    <w:rsid w:val="00AC0F3A"/>
    <w:rsid w:val="00AE3EAD"/>
    <w:rsid w:val="00B136D6"/>
    <w:rsid w:val="00B518FC"/>
    <w:rsid w:val="00B5252C"/>
    <w:rsid w:val="00B72C38"/>
    <w:rsid w:val="00B74C0A"/>
    <w:rsid w:val="00BA26CC"/>
    <w:rsid w:val="00BC0349"/>
    <w:rsid w:val="00BD1D0E"/>
    <w:rsid w:val="00BD4195"/>
    <w:rsid w:val="00BF1876"/>
    <w:rsid w:val="00BF3BA3"/>
    <w:rsid w:val="00C169FA"/>
    <w:rsid w:val="00C34A96"/>
    <w:rsid w:val="00C47056"/>
    <w:rsid w:val="00C5261B"/>
    <w:rsid w:val="00C644DA"/>
    <w:rsid w:val="00C764BA"/>
    <w:rsid w:val="00CA472C"/>
    <w:rsid w:val="00CB3B10"/>
    <w:rsid w:val="00CB6AAD"/>
    <w:rsid w:val="00CE5426"/>
    <w:rsid w:val="00D23700"/>
    <w:rsid w:val="00D26864"/>
    <w:rsid w:val="00D515E1"/>
    <w:rsid w:val="00D67EBB"/>
    <w:rsid w:val="00D73C84"/>
    <w:rsid w:val="00D92192"/>
    <w:rsid w:val="00DA05F1"/>
    <w:rsid w:val="00DA28A1"/>
    <w:rsid w:val="00DE42E2"/>
    <w:rsid w:val="00DF1106"/>
    <w:rsid w:val="00E208D4"/>
    <w:rsid w:val="00E814A4"/>
    <w:rsid w:val="00EF5926"/>
    <w:rsid w:val="00F1228E"/>
    <w:rsid w:val="00F209F1"/>
    <w:rsid w:val="00F40654"/>
    <w:rsid w:val="00F423E6"/>
    <w:rsid w:val="00F81F38"/>
    <w:rsid w:val="00FA28F2"/>
    <w:rsid w:val="00FB3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D80ED"/>
  <w15:docId w15:val="{FFA9F74E-1084-4060-B814-B693C32B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basedOn w:val="a0"/>
    <w:link w:val="af"/>
    <w:rsid w:val="005C0E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d"/>
    <w:rsid w:val="005C0E0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5C0E03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af">
    <w:name w:val="Подпись к таблице"/>
    <w:basedOn w:val="a"/>
    <w:link w:val="ae"/>
    <w:rsid w:val="005C0E0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styleId="af0">
    <w:name w:val="annotation reference"/>
    <w:basedOn w:val="a0"/>
    <w:uiPriority w:val="99"/>
    <w:semiHidden/>
    <w:unhideWhenUsed/>
    <w:rsid w:val="002D6C7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D6C7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D6C7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6C7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D6C78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CA472C"/>
    <w:pPr>
      <w:spacing w:after="0" w:line="240" w:lineRule="auto"/>
    </w:pPr>
  </w:style>
  <w:style w:type="paragraph" w:styleId="af6">
    <w:name w:val="No Spacing"/>
    <w:uiPriority w:val="1"/>
    <w:qFormat/>
    <w:rsid w:val="00D67EBB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EB93D-C419-41A0-A2A0-B2A066247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Пестряева Юлия Сергеевна</cp:lastModifiedBy>
  <cp:revision>11</cp:revision>
  <cp:lastPrinted>2020-11-12T11:36:00Z</cp:lastPrinted>
  <dcterms:created xsi:type="dcterms:W3CDTF">2019-11-18T08:47:00Z</dcterms:created>
  <dcterms:modified xsi:type="dcterms:W3CDTF">2021-09-28T09:13:00Z</dcterms:modified>
</cp:coreProperties>
</file>